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51" w:rsidRDefault="00561E7D" w:rsidP="00561E7D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专项</w:t>
      </w:r>
      <w:r w:rsidR="007B6094">
        <w:rPr>
          <w:rFonts w:ascii="黑体" w:eastAsia="黑体" w:hAnsi="黑体" w:hint="eastAsia"/>
          <w:sz w:val="30"/>
          <w:szCs w:val="30"/>
        </w:rPr>
        <w:t>规划</w:t>
      </w:r>
      <w:r w:rsidR="0003639E" w:rsidRPr="007823FF">
        <w:rPr>
          <w:rFonts w:ascii="黑体" w:eastAsia="黑体" w:hAnsi="黑体" w:hint="eastAsia"/>
          <w:sz w:val="30"/>
          <w:szCs w:val="30"/>
        </w:rPr>
        <w:t>分工表</w:t>
      </w:r>
    </w:p>
    <w:p w:rsidR="00561E7D" w:rsidRPr="007823FF" w:rsidRDefault="00561E7D" w:rsidP="00561E7D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7"/>
        <w:tblW w:w="0" w:type="auto"/>
        <w:tblLook w:val="04A0"/>
      </w:tblPr>
      <w:tblGrid>
        <w:gridCol w:w="534"/>
        <w:gridCol w:w="708"/>
        <w:gridCol w:w="5103"/>
        <w:gridCol w:w="2177"/>
      </w:tblGrid>
      <w:tr w:rsidR="006C3E6D" w:rsidRPr="00C34206" w:rsidTr="009651C9">
        <w:trPr>
          <w:trHeight w:val="637"/>
        </w:trPr>
        <w:tc>
          <w:tcPr>
            <w:tcW w:w="534" w:type="dxa"/>
            <w:vAlign w:val="center"/>
          </w:tcPr>
          <w:p w:rsidR="006C3E6D" w:rsidRPr="00C34206" w:rsidRDefault="006C3E6D" w:rsidP="00C3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708" w:type="dxa"/>
          </w:tcPr>
          <w:p w:rsidR="006C3E6D" w:rsidRPr="00C34206" w:rsidRDefault="006C3E6D" w:rsidP="00C3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C3E6D" w:rsidRPr="00C34206" w:rsidRDefault="006C3E6D" w:rsidP="00C3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177" w:type="dxa"/>
            <w:vAlign w:val="center"/>
          </w:tcPr>
          <w:p w:rsidR="006C3E6D" w:rsidRPr="00C34206" w:rsidRDefault="006C3E6D" w:rsidP="00C3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牵头部门</w:t>
            </w:r>
          </w:p>
        </w:tc>
      </w:tr>
      <w:tr w:rsidR="00E56052" w:rsidRPr="00C34206" w:rsidTr="003D518E">
        <w:trPr>
          <w:trHeight w:val="624"/>
        </w:trPr>
        <w:tc>
          <w:tcPr>
            <w:tcW w:w="534" w:type="dxa"/>
            <w:vAlign w:val="center"/>
          </w:tcPr>
          <w:p w:rsidR="00E56052" w:rsidRPr="00C34206" w:rsidRDefault="00561E7D" w:rsidP="00593C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E56052" w:rsidRDefault="00E56052" w:rsidP="00593CB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专项规划</w:t>
            </w:r>
          </w:p>
        </w:tc>
        <w:tc>
          <w:tcPr>
            <w:tcW w:w="5103" w:type="dxa"/>
            <w:vAlign w:val="center"/>
          </w:tcPr>
          <w:p w:rsidR="00E56052" w:rsidRPr="00C34206" w:rsidRDefault="00E56052" w:rsidP="00561E7D">
            <w:pPr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上海第二工业大学</w:t>
            </w:r>
            <w:r w:rsidR="00561E7D">
              <w:rPr>
                <w:rFonts w:ascii="仿宋" w:eastAsia="仿宋" w:hAnsi="仿宋" w:hint="eastAsia"/>
                <w:sz w:val="24"/>
                <w:szCs w:val="24"/>
              </w:rPr>
              <w:t>德育</w:t>
            </w:r>
            <w:r w:rsidRPr="00C34206">
              <w:rPr>
                <w:rFonts w:ascii="仿宋" w:eastAsia="仿宋" w:hAnsi="仿宋" w:hint="eastAsia"/>
                <w:sz w:val="24"/>
                <w:szCs w:val="24"/>
              </w:rPr>
              <w:t xml:space="preserve"> “十三五”规划</w:t>
            </w:r>
          </w:p>
        </w:tc>
        <w:tc>
          <w:tcPr>
            <w:tcW w:w="2177" w:type="dxa"/>
            <w:vAlign w:val="center"/>
          </w:tcPr>
          <w:p w:rsidR="00E56052" w:rsidRPr="007374B2" w:rsidRDefault="00E56052" w:rsidP="00561E7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学生处、</w:t>
            </w:r>
            <w:r w:rsidR="00561E7D">
              <w:rPr>
                <w:rFonts w:ascii="仿宋" w:eastAsia="仿宋" w:hAnsi="仿宋" w:hint="eastAsia"/>
                <w:sz w:val="24"/>
                <w:szCs w:val="24"/>
              </w:rPr>
              <w:t>马克思主义学院</w:t>
            </w:r>
          </w:p>
        </w:tc>
      </w:tr>
      <w:tr w:rsidR="00561E7D" w:rsidRPr="00C34206" w:rsidTr="003D518E">
        <w:trPr>
          <w:trHeight w:val="624"/>
        </w:trPr>
        <w:tc>
          <w:tcPr>
            <w:tcW w:w="534" w:type="dxa"/>
            <w:vAlign w:val="center"/>
          </w:tcPr>
          <w:p w:rsidR="00561E7D" w:rsidRDefault="00561E7D" w:rsidP="00593C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561E7D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61E7D" w:rsidRPr="00C34206" w:rsidRDefault="00561E7D" w:rsidP="00561E7D">
            <w:pPr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上海第二工业大学校园文化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建设</w:t>
            </w:r>
            <w:r w:rsidRPr="00C34206">
              <w:rPr>
                <w:rFonts w:ascii="仿宋" w:eastAsia="仿宋" w:hAnsi="仿宋" w:hint="eastAsia"/>
                <w:sz w:val="24"/>
                <w:szCs w:val="24"/>
              </w:rPr>
              <w:t xml:space="preserve"> “十三五”规划</w:t>
            </w:r>
          </w:p>
        </w:tc>
        <w:tc>
          <w:tcPr>
            <w:tcW w:w="2177" w:type="dxa"/>
            <w:vAlign w:val="center"/>
          </w:tcPr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宣传部</w:t>
            </w:r>
          </w:p>
        </w:tc>
      </w:tr>
      <w:tr w:rsidR="00561E7D" w:rsidRPr="00C34206" w:rsidTr="003D518E">
        <w:trPr>
          <w:trHeight w:val="624"/>
        </w:trPr>
        <w:tc>
          <w:tcPr>
            <w:tcW w:w="534" w:type="dxa"/>
            <w:vAlign w:val="center"/>
          </w:tcPr>
          <w:p w:rsidR="00561E7D" w:rsidRPr="00C34206" w:rsidRDefault="00561E7D" w:rsidP="00A306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上海第二工业大学教育教学“十三五”规划</w:t>
            </w:r>
          </w:p>
        </w:tc>
        <w:tc>
          <w:tcPr>
            <w:tcW w:w="2177" w:type="dxa"/>
            <w:vAlign w:val="center"/>
          </w:tcPr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、研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究生部、终身教育处、招生就业处</w:t>
            </w:r>
          </w:p>
        </w:tc>
      </w:tr>
      <w:tr w:rsidR="00561E7D" w:rsidRPr="00C34206" w:rsidTr="003D518E">
        <w:trPr>
          <w:trHeight w:val="624"/>
        </w:trPr>
        <w:tc>
          <w:tcPr>
            <w:tcW w:w="534" w:type="dxa"/>
            <w:vAlign w:val="center"/>
          </w:tcPr>
          <w:p w:rsidR="00561E7D" w:rsidRPr="00C34206" w:rsidRDefault="00561E7D" w:rsidP="00A306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61E7D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上海第二工业大学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学科建设</w:t>
            </w:r>
            <w:r w:rsidRPr="00C34206">
              <w:rPr>
                <w:rFonts w:ascii="仿宋" w:eastAsia="仿宋" w:hAnsi="仿宋" w:hint="eastAsia"/>
                <w:sz w:val="24"/>
                <w:szCs w:val="24"/>
              </w:rPr>
              <w:t>“十三五”规划</w:t>
            </w:r>
          </w:p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科研处</w:t>
            </w:r>
          </w:p>
        </w:tc>
      </w:tr>
      <w:tr w:rsidR="00561E7D" w:rsidRPr="00C34206" w:rsidTr="003D518E">
        <w:trPr>
          <w:trHeight w:val="624"/>
        </w:trPr>
        <w:tc>
          <w:tcPr>
            <w:tcW w:w="534" w:type="dxa"/>
            <w:vAlign w:val="center"/>
          </w:tcPr>
          <w:p w:rsidR="00561E7D" w:rsidRPr="00C34206" w:rsidRDefault="00561E7D" w:rsidP="00A306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61E7D" w:rsidRPr="00C34206" w:rsidRDefault="00561E7D" w:rsidP="00561E7D">
            <w:pPr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上海第二工业大学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产学研与社会服务</w:t>
            </w:r>
            <w:r w:rsidRPr="00C34206">
              <w:rPr>
                <w:rFonts w:ascii="仿宋" w:eastAsia="仿宋" w:hAnsi="仿宋" w:hint="eastAsia"/>
                <w:sz w:val="24"/>
                <w:szCs w:val="24"/>
              </w:rPr>
              <w:t>“十三五”规划</w:t>
            </w:r>
          </w:p>
        </w:tc>
        <w:tc>
          <w:tcPr>
            <w:tcW w:w="2177" w:type="dxa"/>
            <w:vAlign w:val="center"/>
          </w:tcPr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产业处、</w:t>
            </w:r>
            <w:r w:rsidRPr="00C34206">
              <w:rPr>
                <w:rFonts w:ascii="仿宋" w:eastAsia="仿宋" w:hAnsi="仿宋" w:hint="eastAsia"/>
                <w:sz w:val="24"/>
                <w:szCs w:val="24"/>
              </w:rPr>
              <w:t>科研处</w:t>
            </w:r>
          </w:p>
        </w:tc>
      </w:tr>
      <w:tr w:rsidR="00561E7D" w:rsidRPr="00C34206" w:rsidTr="003D518E">
        <w:trPr>
          <w:trHeight w:val="624"/>
        </w:trPr>
        <w:tc>
          <w:tcPr>
            <w:tcW w:w="534" w:type="dxa"/>
            <w:vAlign w:val="center"/>
          </w:tcPr>
          <w:p w:rsidR="00561E7D" w:rsidRDefault="00561E7D" w:rsidP="00A306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  <w:vMerge/>
            <w:vAlign w:val="center"/>
          </w:tcPr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61E7D" w:rsidRPr="00C34206" w:rsidRDefault="00561E7D" w:rsidP="00561E7D">
            <w:pPr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上海第二工业大学人才队伍建设“十三五”规划</w:t>
            </w:r>
          </w:p>
        </w:tc>
        <w:tc>
          <w:tcPr>
            <w:tcW w:w="2177" w:type="dxa"/>
            <w:vAlign w:val="center"/>
          </w:tcPr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人事处</w:t>
            </w:r>
          </w:p>
        </w:tc>
      </w:tr>
      <w:tr w:rsidR="00561E7D" w:rsidRPr="00C34206" w:rsidTr="003D518E">
        <w:trPr>
          <w:trHeight w:val="624"/>
        </w:trPr>
        <w:tc>
          <w:tcPr>
            <w:tcW w:w="534" w:type="dxa"/>
            <w:vAlign w:val="center"/>
          </w:tcPr>
          <w:p w:rsidR="00561E7D" w:rsidRDefault="00561E7D" w:rsidP="00A306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61E7D" w:rsidRPr="00C34206" w:rsidRDefault="00561E7D" w:rsidP="00561E7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上海第二工业大学校园</w:t>
            </w:r>
            <w:r w:rsidRPr="00C34206">
              <w:rPr>
                <w:rFonts w:ascii="仿宋" w:eastAsia="仿宋" w:hAnsi="仿宋" w:hint="eastAsia"/>
                <w:sz w:val="24"/>
                <w:szCs w:val="24"/>
              </w:rPr>
              <w:t>建设“十三五”规划</w:t>
            </w:r>
          </w:p>
        </w:tc>
        <w:tc>
          <w:tcPr>
            <w:tcW w:w="2177" w:type="dxa"/>
            <w:vAlign w:val="center"/>
          </w:tcPr>
          <w:p w:rsidR="00561E7D" w:rsidRPr="00C34206" w:rsidRDefault="00561E7D" w:rsidP="00A30697">
            <w:pPr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后勤保障处</w:t>
            </w:r>
          </w:p>
        </w:tc>
      </w:tr>
      <w:tr w:rsidR="00561E7D" w:rsidRPr="00C34206" w:rsidTr="003D518E">
        <w:trPr>
          <w:trHeight w:val="624"/>
        </w:trPr>
        <w:tc>
          <w:tcPr>
            <w:tcW w:w="534" w:type="dxa"/>
            <w:vAlign w:val="center"/>
          </w:tcPr>
          <w:p w:rsidR="00561E7D" w:rsidRPr="00C34206" w:rsidRDefault="00561E7D" w:rsidP="00A306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61E7D" w:rsidRDefault="00561E7D" w:rsidP="00561E7D">
            <w:pPr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上海第二工业大学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教育国际化</w:t>
            </w:r>
            <w:r w:rsidRPr="00C34206">
              <w:rPr>
                <w:rFonts w:ascii="仿宋" w:eastAsia="仿宋" w:hAnsi="仿宋" w:hint="eastAsia"/>
                <w:sz w:val="24"/>
                <w:szCs w:val="24"/>
              </w:rPr>
              <w:t>“十三五”规划</w:t>
            </w:r>
          </w:p>
        </w:tc>
        <w:tc>
          <w:tcPr>
            <w:tcW w:w="2177" w:type="dxa"/>
            <w:vAlign w:val="center"/>
          </w:tcPr>
          <w:p w:rsidR="00561E7D" w:rsidRPr="00C34206" w:rsidRDefault="00561E7D" w:rsidP="00A30697">
            <w:pPr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国际交流处、国际交流学院</w:t>
            </w:r>
          </w:p>
        </w:tc>
      </w:tr>
      <w:tr w:rsidR="00561E7D" w:rsidRPr="00C34206" w:rsidTr="003D518E">
        <w:trPr>
          <w:trHeight w:val="624"/>
        </w:trPr>
        <w:tc>
          <w:tcPr>
            <w:tcW w:w="534" w:type="dxa"/>
            <w:vAlign w:val="center"/>
          </w:tcPr>
          <w:p w:rsidR="00561E7D" w:rsidRPr="00C34206" w:rsidRDefault="00561E7D" w:rsidP="00593C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708" w:type="dxa"/>
            <w:vMerge/>
            <w:vAlign w:val="center"/>
          </w:tcPr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61E7D" w:rsidRPr="00C34206" w:rsidRDefault="00561E7D" w:rsidP="00561E7D">
            <w:pPr>
              <w:rPr>
                <w:rFonts w:ascii="仿宋" w:eastAsia="仿宋" w:hAnsi="仿宋"/>
                <w:sz w:val="24"/>
                <w:szCs w:val="24"/>
              </w:rPr>
            </w:pPr>
            <w:r w:rsidRPr="00C34206">
              <w:rPr>
                <w:rFonts w:ascii="仿宋" w:eastAsia="仿宋" w:hAnsi="仿宋" w:hint="eastAsia"/>
                <w:sz w:val="24"/>
                <w:szCs w:val="24"/>
              </w:rPr>
              <w:t>上海第二工业大学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信息化建设</w:t>
            </w:r>
            <w:r w:rsidRPr="00C34206">
              <w:rPr>
                <w:rFonts w:ascii="仿宋" w:eastAsia="仿宋" w:hAnsi="仿宋" w:hint="eastAsia"/>
                <w:sz w:val="24"/>
                <w:szCs w:val="24"/>
              </w:rPr>
              <w:t>“十三五”规划</w:t>
            </w:r>
          </w:p>
        </w:tc>
        <w:tc>
          <w:tcPr>
            <w:tcW w:w="2177" w:type="dxa"/>
            <w:vAlign w:val="center"/>
          </w:tcPr>
          <w:p w:rsidR="00561E7D" w:rsidRPr="00C34206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信息化办公室</w:t>
            </w:r>
          </w:p>
        </w:tc>
      </w:tr>
      <w:tr w:rsidR="00561E7D" w:rsidRPr="00C34206" w:rsidTr="00E56052">
        <w:trPr>
          <w:trHeight w:val="499"/>
        </w:trPr>
        <w:tc>
          <w:tcPr>
            <w:tcW w:w="534" w:type="dxa"/>
            <w:vAlign w:val="center"/>
          </w:tcPr>
          <w:p w:rsidR="00561E7D" w:rsidRPr="0098266C" w:rsidRDefault="00561E7D" w:rsidP="001823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vAlign w:val="center"/>
          </w:tcPr>
          <w:p w:rsidR="00561E7D" w:rsidRPr="0098266C" w:rsidRDefault="00561E7D" w:rsidP="00593C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61E7D" w:rsidRPr="0098266C" w:rsidRDefault="00561E7D" w:rsidP="00561E7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上海第二工业大学</w:t>
            </w:r>
            <w:r w:rsidR="004F6E99">
              <w:rPr>
                <w:rFonts w:ascii="仿宋" w:eastAsia="仿宋" w:hAnsi="仿宋" w:hint="eastAsia"/>
                <w:sz w:val="24"/>
                <w:szCs w:val="24"/>
              </w:rPr>
              <w:t>图书（档案</w:t>
            </w:r>
            <w:r w:rsidRPr="0098266C">
              <w:rPr>
                <w:rFonts w:ascii="仿宋" w:eastAsia="仿宋" w:hAnsi="仿宋" w:hint="eastAsia"/>
                <w:sz w:val="24"/>
                <w:szCs w:val="24"/>
              </w:rPr>
              <w:t>）“十三五”规划</w:t>
            </w:r>
          </w:p>
        </w:tc>
        <w:tc>
          <w:tcPr>
            <w:tcW w:w="2177" w:type="dxa"/>
            <w:vAlign w:val="center"/>
          </w:tcPr>
          <w:p w:rsidR="00561E7D" w:rsidRPr="0098266C" w:rsidRDefault="00561E7D" w:rsidP="009E207D">
            <w:pPr>
              <w:rPr>
                <w:rFonts w:ascii="仿宋" w:eastAsia="仿宋" w:hAnsi="仿宋"/>
                <w:sz w:val="24"/>
                <w:szCs w:val="24"/>
              </w:rPr>
            </w:pPr>
            <w:r w:rsidRPr="0098266C">
              <w:rPr>
                <w:rFonts w:ascii="仿宋" w:eastAsia="仿宋" w:hAnsi="仿宋" w:hint="eastAsia"/>
                <w:sz w:val="24"/>
                <w:szCs w:val="24"/>
              </w:rPr>
              <w:t>图书馆（档案馆）</w:t>
            </w:r>
          </w:p>
        </w:tc>
      </w:tr>
    </w:tbl>
    <w:p w:rsidR="0003639E" w:rsidRPr="00BD210F" w:rsidRDefault="0003639E" w:rsidP="00561E7D">
      <w:pPr>
        <w:rPr>
          <w:rFonts w:ascii="仿宋" w:eastAsia="仿宋" w:hAnsi="仿宋"/>
          <w:sz w:val="28"/>
          <w:szCs w:val="28"/>
        </w:rPr>
      </w:pPr>
    </w:p>
    <w:sectPr w:rsidR="0003639E" w:rsidRPr="00BD210F" w:rsidSect="00BE7B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6D" w:rsidRDefault="00FA536D" w:rsidP="009505DC">
      <w:r>
        <w:separator/>
      </w:r>
    </w:p>
  </w:endnote>
  <w:endnote w:type="continuationSeparator" w:id="1">
    <w:p w:rsidR="00FA536D" w:rsidRDefault="00FA536D" w:rsidP="0095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4802422"/>
      <w:docPartObj>
        <w:docPartGallery w:val="Page Numbers (Bottom of Page)"/>
        <w:docPartUnique/>
      </w:docPartObj>
    </w:sdtPr>
    <w:sdtContent>
      <w:p w:rsidR="00981780" w:rsidRDefault="00E92FCE">
        <w:pPr>
          <w:pStyle w:val="a4"/>
          <w:jc w:val="center"/>
        </w:pPr>
        <w:r>
          <w:fldChar w:fldCharType="begin"/>
        </w:r>
        <w:r w:rsidR="00981780">
          <w:instrText>PAGE   \* MERGEFORMAT</w:instrText>
        </w:r>
        <w:r>
          <w:fldChar w:fldCharType="separate"/>
        </w:r>
        <w:r w:rsidR="004F6E99" w:rsidRPr="004F6E99">
          <w:rPr>
            <w:noProof/>
            <w:lang w:val="zh-CN"/>
          </w:rPr>
          <w:t>1</w:t>
        </w:r>
        <w:r>
          <w:fldChar w:fldCharType="end"/>
        </w:r>
      </w:p>
    </w:sdtContent>
  </w:sdt>
  <w:p w:rsidR="00981780" w:rsidRDefault="00981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6D" w:rsidRDefault="00FA536D" w:rsidP="009505DC">
      <w:r>
        <w:separator/>
      </w:r>
    </w:p>
  </w:footnote>
  <w:footnote w:type="continuationSeparator" w:id="1">
    <w:p w:rsidR="00FA536D" w:rsidRDefault="00FA536D" w:rsidP="00950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14B5"/>
    <w:multiLevelType w:val="hybridMultilevel"/>
    <w:tmpl w:val="04268EF8"/>
    <w:lvl w:ilvl="0" w:tplc="33DCF7B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A4627A5"/>
    <w:multiLevelType w:val="hybridMultilevel"/>
    <w:tmpl w:val="5004F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D73E15"/>
    <w:multiLevelType w:val="hybridMultilevel"/>
    <w:tmpl w:val="F0847FBC"/>
    <w:lvl w:ilvl="0" w:tplc="F9106B1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782518E"/>
    <w:multiLevelType w:val="hybridMultilevel"/>
    <w:tmpl w:val="174E8754"/>
    <w:lvl w:ilvl="0" w:tplc="8546712A">
      <w:start w:val="1"/>
      <w:numFmt w:val="none"/>
      <w:lvlText w:val="一、"/>
      <w:lvlJc w:val="left"/>
      <w:pPr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41ECA"/>
    <w:multiLevelType w:val="multilevel"/>
    <w:tmpl w:val="DB6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35C3D"/>
    <w:multiLevelType w:val="hybridMultilevel"/>
    <w:tmpl w:val="8A00A5DE"/>
    <w:lvl w:ilvl="0" w:tplc="37E808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403"/>
    <w:rsid w:val="00002B45"/>
    <w:rsid w:val="0001131E"/>
    <w:rsid w:val="0002730D"/>
    <w:rsid w:val="00035DD5"/>
    <w:rsid w:val="0003639E"/>
    <w:rsid w:val="0006111A"/>
    <w:rsid w:val="00064DB0"/>
    <w:rsid w:val="00072D76"/>
    <w:rsid w:val="000B6F7A"/>
    <w:rsid w:val="000C52FB"/>
    <w:rsid w:val="000D0165"/>
    <w:rsid w:val="000F0F8A"/>
    <w:rsid w:val="00156167"/>
    <w:rsid w:val="00186B92"/>
    <w:rsid w:val="00186BF4"/>
    <w:rsid w:val="0019668F"/>
    <w:rsid w:val="001A5151"/>
    <w:rsid w:val="001C4EFF"/>
    <w:rsid w:val="001F1C66"/>
    <w:rsid w:val="0022047E"/>
    <w:rsid w:val="002465A0"/>
    <w:rsid w:val="00247B0F"/>
    <w:rsid w:val="00257F3D"/>
    <w:rsid w:val="00260E13"/>
    <w:rsid w:val="00261C1D"/>
    <w:rsid w:val="002665AA"/>
    <w:rsid w:val="002701B1"/>
    <w:rsid w:val="00275D0E"/>
    <w:rsid w:val="002847B0"/>
    <w:rsid w:val="002A1A62"/>
    <w:rsid w:val="002D15E3"/>
    <w:rsid w:val="002E704F"/>
    <w:rsid w:val="00313D59"/>
    <w:rsid w:val="003210B5"/>
    <w:rsid w:val="00325FC7"/>
    <w:rsid w:val="00387403"/>
    <w:rsid w:val="0039511B"/>
    <w:rsid w:val="003C00DF"/>
    <w:rsid w:val="003C7802"/>
    <w:rsid w:val="003D518E"/>
    <w:rsid w:val="003F3049"/>
    <w:rsid w:val="00404216"/>
    <w:rsid w:val="00431B4F"/>
    <w:rsid w:val="00433518"/>
    <w:rsid w:val="00446BBA"/>
    <w:rsid w:val="00457CEA"/>
    <w:rsid w:val="0049048E"/>
    <w:rsid w:val="004945A3"/>
    <w:rsid w:val="004C05A4"/>
    <w:rsid w:val="004E6160"/>
    <w:rsid w:val="004F6E99"/>
    <w:rsid w:val="00512BE3"/>
    <w:rsid w:val="005214FE"/>
    <w:rsid w:val="0053338C"/>
    <w:rsid w:val="0054508E"/>
    <w:rsid w:val="00554B5D"/>
    <w:rsid w:val="00560AF1"/>
    <w:rsid w:val="00561E7D"/>
    <w:rsid w:val="0057608D"/>
    <w:rsid w:val="00593CB3"/>
    <w:rsid w:val="005968C3"/>
    <w:rsid w:val="005B2624"/>
    <w:rsid w:val="005C2E77"/>
    <w:rsid w:val="005D2FAC"/>
    <w:rsid w:val="005D62D2"/>
    <w:rsid w:val="00627101"/>
    <w:rsid w:val="00655031"/>
    <w:rsid w:val="0066279A"/>
    <w:rsid w:val="006627B6"/>
    <w:rsid w:val="006653EE"/>
    <w:rsid w:val="00677615"/>
    <w:rsid w:val="006C3E6D"/>
    <w:rsid w:val="00703DC7"/>
    <w:rsid w:val="00725E95"/>
    <w:rsid w:val="007374B2"/>
    <w:rsid w:val="00746BF0"/>
    <w:rsid w:val="007627AB"/>
    <w:rsid w:val="00776C21"/>
    <w:rsid w:val="007823FF"/>
    <w:rsid w:val="00794D8E"/>
    <w:rsid w:val="007B6094"/>
    <w:rsid w:val="007C0670"/>
    <w:rsid w:val="007C5BDD"/>
    <w:rsid w:val="007E71CB"/>
    <w:rsid w:val="00801F6D"/>
    <w:rsid w:val="00807725"/>
    <w:rsid w:val="00812E8A"/>
    <w:rsid w:val="00814479"/>
    <w:rsid w:val="008309E6"/>
    <w:rsid w:val="00847E1A"/>
    <w:rsid w:val="00853C60"/>
    <w:rsid w:val="008557FE"/>
    <w:rsid w:val="00874C98"/>
    <w:rsid w:val="00891D77"/>
    <w:rsid w:val="00897C09"/>
    <w:rsid w:val="00916938"/>
    <w:rsid w:val="0093300A"/>
    <w:rsid w:val="009505DC"/>
    <w:rsid w:val="009651C9"/>
    <w:rsid w:val="00966F1E"/>
    <w:rsid w:val="00974A3E"/>
    <w:rsid w:val="00980841"/>
    <w:rsid w:val="00981780"/>
    <w:rsid w:val="0098266C"/>
    <w:rsid w:val="009A73DF"/>
    <w:rsid w:val="009B4FEC"/>
    <w:rsid w:val="009C4D8C"/>
    <w:rsid w:val="009C5E8F"/>
    <w:rsid w:val="009D3AF8"/>
    <w:rsid w:val="009F2CF8"/>
    <w:rsid w:val="009F36F0"/>
    <w:rsid w:val="00A23CE6"/>
    <w:rsid w:val="00A4055D"/>
    <w:rsid w:val="00A50A3E"/>
    <w:rsid w:val="00A642F9"/>
    <w:rsid w:val="00A66293"/>
    <w:rsid w:val="00AC1612"/>
    <w:rsid w:val="00AD264C"/>
    <w:rsid w:val="00AD2779"/>
    <w:rsid w:val="00B308CA"/>
    <w:rsid w:val="00B81E52"/>
    <w:rsid w:val="00B87726"/>
    <w:rsid w:val="00BD016C"/>
    <w:rsid w:val="00BD210F"/>
    <w:rsid w:val="00BD74EE"/>
    <w:rsid w:val="00BE3988"/>
    <w:rsid w:val="00BE4588"/>
    <w:rsid w:val="00BE7BDE"/>
    <w:rsid w:val="00C2086C"/>
    <w:rsid w:val="00C34206"/>
    <w:rsid w:val="00C413CD"/>
    <w:rsid w:val="00C62027"/>
    <w:rsid w:val="00C73CE7"/>
    <w:rsid w:val="00C7497C"/>
    <w:rsid w:val="00CB1EB9"/>
    <w:rsid w:val="00CB79AA"/>
    <w:rsid w:val="00CD0709"/>
    <w:rsid w:val="00CD4359"/>
    <w:rsid w:val="00CE4DAE"/>
    <w:rsid w:val="00D003ED"/>
    <w:rsid w:val="00D15D5F"/>
    <w:rsid w:val="00D70696"/>
    <w:rsid w:val="00D75467"/>
    <w:rsid w:val="00D92F0B"/>
    <w:rsid w:val="00DA4EA2"/>
    <w:rsid w:val="00DC41BD"/>
    <w:rsid w:val="00DD06CF"/>
    <w:rsid w:val="00DD0747"/>
    <w:rsid w:val="00DD6AEA"/>
    <w:rsid w:val="00DE13C2"/>
    <w:rsid w:val="00DF1751"/>
    <w:rsid w:val="00E01956"/>
    <w:rsid w:val="00E24C35"/>
    <w:rsid w:val="00E26221"/>
    <w:rsid w:val="00E32A57"/>
    <w:rsid w:val="00E4137D"/>
    <w:rsid w:val="00E56052"/>
    <w:rsid w:val="00E56FAF"/>
    <w:rsid w:val="00E6567B"/>
    <w:rsid w:val="00E905DC"/>
    <w:rsid w:val="00E92FCE"/>
    <w:rsid w:val="00ED3198"/>
    <w:rsid w:val="00EF693B"/>
    <w:rsid w:val="00EF6CD8"/>
    <w:rsid w:val="00F2661D"/>
    <w:rsid w:val="00F3489E"/>
    <w:rsid w:val="00F37878"/>
    <w:rsid w:val="00F66A27"/>
    <w:rsid w:val="00F91C65"/>
    <w:rsid w:val="00F940F9"/>
    <w:rsid w:val="00FA536D"/>
    <w:rsid w:val="00FA5FDF"/>
    <w:rsid w:val="00FB2302"/>
    <w:rsid w:val="00FB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D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20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5DC"/>
    <w:rPr>
      <w:sz w:val="18"/>
      <w:szCs w:val="18"/>
    </w:rPr>
  </w:style>
  <w:style w:type="paragraph" w:styleId="a5">
    <w:name w:val="List Paragraph"/>
    <w:basedOn w:val="a"/>
    <w:uiPriority w:val="99"/>
    <w:qFormat/>
    <w:rsid w:val="009505D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62027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DF1751"/>
    <w:rPr>
      <w:color w:val="0000FF"/>
      <w:u w:val="single"/>
    </w:rPr>
  </w:style>
  <w:style w:type="table" w:styleId="a7">
    <w:name w:val="Table Grid"/>
    <w:basedOn w:val="a1"/>
    <w:uiPriority w:val="59"/>
    <w:rsid w:val="00C41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2730D"/>
    <w:rPr>
      <w:b/>
      <w:bCs/>
    </w:rPr>
  </w:style>
  <w:style w:type="character" w:customStyle="1" w:styleId="Char1">
    <w:name w:val="正文文本 Char"/>
    <w:basedOn w:val="a0"/>
    <w:link w:val="a9"/>
    <w:locked/>
    <w:rsid w:val="0003639E"/>
    <w:rPr>
      <w:rFonts w:ascii="仿宋_GB2312" w:eastAsia="仿宋_GB2312"/>
      <w:sz w:val="32"/>
      <w:szCs w:val="21"/>
    </w:rPr>
  </w:style>
  <w:style w:type="paragraph" w:styleId="a9">
    <w:name w:val="Body Text"/>
    <w:basedOn w:val="a"/>
    <w:link w:val="Char1"/>
    <w:rsid w:val="0003639E"/>
    <w:rPr>
      <w:rFonts w:ascii="仿宋_GB2312" w:eastAsia="仿宋_GB2312"/>
      <w:sz w:val="32"/>
      <w:szCs w:val="21"/>
    </w:rPr>
  </w:style>
  <w:style w:type="character" w:customStyle="1" w:styleId="Char10">
    <w:name w:val="正文文本 Char1"/>
    <w:basedOn w:val="a0"/>
    <w:uiPriority w:val="99"/>
    <w:semiHidden/>
    <w:rsid w:val="0003639E"/>
  </w:style>
  <w:style w:type="character" w:styleId="aa">
    <w:name w:val="annotation reference"/>
    <w:basedOn w:val="a0"/>
    <w:uiPriority w:val="99"/>
    <w:semiHidden/>
    <w:unhideWhenUsed/>
    <w:rsid w:val="003D518E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D518E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D518E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D518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D518E"/>
    <w:rPr>
      <w:b/>
      <w:bCs/>
    </w:rPr>
  </w:style>
  <w:style w:type="paragraph" w:styleId="ad">
    <w:name w:val="Balloon Text"/>
    <w:basedOn w:val="a"/>
    <w:link w:val="Char4"/>
    <w:uiPriority w:val="99"/>
    <w:semiHidden/>
    <w:unhideWhenUsed/>
    <w:rsid w:val="003D518E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D51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20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5DC"/>
    <w:rPr>
      <w:sz w:val="18"/>
      <w:szCs w:val="18"/>
    </w:rPr>
  </w:style>
  <w:style w:type="paragraph" w:styleId="a5">
    <w:name w:val="List Paragraph"/>
    <w:basedOn w:val="a"/>
    <w:uiPriority w:val="99"/>
    <w:qFormat/>
    <w:rsid w:val="009505D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62027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DF1751"/>
    <w:rPr>
      <w:color w:val="0000FF"/>
      <w:u w:val="single"/>
    </w:rPr>
  </w:style>
  <w:style w:type="table" w:styleId="a7">
    <w:name w:val="Table Grid"/>
    <w:basedOn w:val="a1"/>
    <w:uiPriority w:val="59"/>
    <w:rsid w:val="00C41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2730D"/>
    <w:rPr>
      <w:b/>
      <w:bCs/>
    </w:rPr>
  </w:style>
  <w:style w:type="character" w:customStyle="1" w:styleId="Char1">
    <w:name w:val="正文文本 Char"/>
    <w:basedOn w:val="a0"/>
    <w:link w:val="a9"/>
    <w:locked/>
    <w:rsid w:val="0003639E"/>
    <w:rPr>
      <w:rFonts w:ascii="仿宋_GB2312" w:eastAsia="仿宋_GB2312"/>
      <w:sz w:val="32"/>
      <w:szCs w:val="21"/>
    </w:rPr>
  </w:style>
  <w:style w:type="paragraph" w:styleId="a9">
    <w:name w:val="Body Text"/>
    <w:basedOn w:val="a"/>
    <w:link w:val="Char1"/>
    <w:rsid w:val="0003639E"/>
    <w:rPr>
      <w:rFonts w:ascii="仿宋_GB2312" w:eastAsia="仿宋_GB2312"/>
      <w:sz w:val="32"/>
      <w:szCs w:val="21"/>
    </w:rPr>
  </w:style>
  <w:style w:type="character" w:customStyle="1" w:styleId="Char10">
    <w:name w:val="正文文本 Char1"/>
    <w:basedOn w:val="a0"/>
    <w:uiPriority w:val="99"/>
    <w:semiHidden/>
    <w:rsid w:val="0003639E"/>
  </w:style>
  <w:style w:type="character" w:styleId="aa">
    <w:name w:val="annotation reference"/>
    <w:basedOn w:val="a0"/>
    <w:uiPriority w:val="99"/>
    <w:semiHidden/>
    <w:unhideWhenUsed/>
    <w:rsid w:val="003D518E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D518E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D518E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D518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D518E"/>
    <w:rPr>
      <w:b/>
      <w:bCs/>
    </w:rPr>
  </w:style>
  <w:style w:type="paragraph" w:styleId="ad">
    <w:name w:val="Balloon Text"/>
    <w:basedOn w:val="a"/>
    <w:link w:val="Char4"/>
    <w:uiPriority w:val="99"/>
    <w:semiHidden/>
    <w:unhideWhenUsed/>
    <w:rsid w:val="003D518E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D51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04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318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8340">
                  <w:marLeft w:val="-18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4B5"/>
                        <w:left w:val="single" w:sz="6" w:space="0" w:color="B4B4B5"/>
                        <w:bottom w:val="single" w:sz="6" w:space="0" w:color="B4B4B5"/>
                        <w:right w:val="single" w:sz="6" w:space="0" w:color="B4B4B5"/>
                      </w:divBdr>
                      <w:divsChild>
                        <w:div w:id="14115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USER-</cp:lastModifiedBy>
  <cp:revision>178</cp:revision>
  <cp:lastPrinted>2017-06-30T06:29:00Z</cp:lastPrinted>
  <dcterms:created xsi:type="dcterms:W3CDTF">2015-02-07T02:22:00Z</dcterms:created>
  <dcterms:modified xsi:type="dcterms:W3CDTF">2017-06-30T06:33:00Z</dcterms:modified>
</cp:coreProperties>
</file>