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AF" w:rsidRPr="00285339" w:rsidRDefault="002651AF" w:rsidP="00584F92">
      <w:pPr>
        <w:jc w:val="center"/>
        <w:rPr>
          <w:rFonts w:ascii="宋体" w:cs="宋体"/>
          <w:b/>
          <w:kern w:val="0"/>
          <w:sz w:val="36"/>
          <w:szCs w:val="36"/>
        </w:rPr>
      </w:pPr>
      <w:r w:rsidRPr="00285339">
        <w:rPr>
          <w:rFonts w:ascii="宋体" w:cs="宋体"/>
          <w:b/>
          <w:kern w:val="0"/>
          <w:sz w:val="36"/>
          <w:szCs w:val="36"/>
        </w:rPr>
        <w:t>XX</w:t>
      </w:r>
      <w:r w:rsidRPr="00285339">
        <w:rPr>
          <w:rFonts w:ascii="宋体" w:cs="宋体" w:hint="eastAsia"/>
          <w:b/>
          <w:kern w:val="0"/>
          <w:sz w:val="36"/>
          <w:szCs w:val="36"/>
        </w:rPr>
        <w:t>专业职业资格证书情况调研报告提纲</w:t>
      </w:r>
    </w:p>
    <w:p w:rsidR="002651AF" w:rsidRDefault="002651AF" w:rsidP="00584F92">
      <w:pPr>
        <w:jc w:val="center"/>
        <w:rPr>
          <w:rFonts w:ascii="宋体" w:cs="宋体"/>
          <w:b/>
          <w:kern w:val="0"/>
          <w:sz w:val="30"/>
          <w:szCs w:val="30"/>
        </w:rPr>
      </w:pPr>
    </w:p>
    <w:p w:rsidR="002651AF" w:rsidRPr="00AE5D93" w:rsidRDefault="002651AF" w:rsidP="00AE5D93">
      <w:pPr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一、</w:t>
      </w:r>
      <w:r w:rsidRPr="00AE5D93">
        <w:rPr>
          <w:rFonts w:ascii="黑体" w:eastAsia="黑体" w:hAnsi="黑体" w:cs="宋体" w:hint="eastAsia"/>
          <w:b/>
          <w:kern w:val="0"/>
          <w:sz w:val="28"/>
          <w:szCs w:val="28"/>
        </w:rPr>
        <w:t>专业概况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708"/>
        <w:gridCol w:w="2052"/>
        <w:gridCol w:w="1848"/>
        <w:gridCol w:w="1062"/>
        <w:gridCol w:w="1134"/>
      </w:tblGrid>
      <w:tr w:rsidR="002651AF" w:rsidRPr="00CE628C" w:rsidTr="005F4033">
        <w:trPr>
          <w:cantSplit/>
          <w:trHeight w:hRule="exact" w:val="567"/>
        </w:trPr>
        <w:tc>
          <w:tcPr>
            <w:tcW w:w="166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760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2196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hRule="exact" w:val="567"/>
        </w:trPr>
        <w:tc>
          <w:tcPr>
            <w:tcW w:w="166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修业年限</w:t>
            </w:r>
          </w:p>
        </w:tc>
        <w:tc>
          <w:tcPr>
            <w:tcW w:w="2760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学位授予门类</w:t>
            </w:r>
          </w:p>
        </w:tc>
        <w:tc>
          <w:tcPr>
            <w:tcW w:w="2196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hRule="exact" w:val="851"/>
        </w:trPr>
        <w:tc>
          <w:tcPr>
            <w:tcW w:w="166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首次招生时间</w:t>
            </w:r>
          </w:p>
        </w:tc>
        <w:tc>
          <w:tcPr>
            <w:tcW w:w="2760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最近三年的年均招生数</w:t>
            </w:r>
          </w:p>
        </w:tc>
        <w:tc>
          <w:tcPr>
            <w:tcW w:w="2196" w:type="dxa"/>
            <w:gridSpan w:val="2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502"/>
        </w:trPr>
        <w:tc>
          <w:tcPr>
            <w:tcW w:w="1668" w:type="dxa"/>
            <w:vMerge w:val="restart"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专业负责人</w:t>
            </w:r>
          </w:p>
        </w:tc>
        <w:tc>
          <w:tcPr>
            <w:tcW w:w="708" w:type="dxa"/>
            <w:vMerge w:val="restart"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52" w:type="dxa"/>
            <w:vMerge w:val="restart"/>
            <w:vAlign w:val="center"/>
          </w:tcPr>
          <w:p w:rsidR="002651AF" w:rsidRPr="00CE628C" w:rsidRDefault="002651AF" w:rsidP="00F539D8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2651AF" w:rsidRDefault="002651AF" w:rsidP="00AB19F9">
            <w:pPr>
              <w:jc w:val="center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专任教师</w:t>
            </w:r>
          </w:p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062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312"/>
        </w:trPr>
        <w:tc>
          <w:tcPr>
            <w:tcW w:w="166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34" w:type="dxa"/>
            <w:vMerge w:val="restart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312"/>
        </w:trPr>
        <w:tc>
          <w:tcPr>
            <w:tcW w:w="166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052" w:type="dxa"/>
            <w:vMerge w:val="restart"/>
            <w:vAlign w:val="center"/>
          </w:tcPr>
          <w:p w:rsidR="002651AF" w:rsidRPr="00CE628C" w:rsidRDefault="002651AF" w:rsidP="00F539D8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2" w:type="dxa"/>
            <w:vMerge/>
            <w:vAlign w:val="center"/>
          </w:tcPr>
          <w:p w:rsidR="002651AF" w:rsidRPr="00CE628C" w:rsidRDefault="002651AF" w:rsidP="00AB19F9"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651AF" w:rsidRPr="00CE628C" w:rsidRDefault="002651AF" w:rsidP="00AB19F9">
            <w:pPr>
              <w:jc w:val="left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481"/>
        </w:trPr>
        <w:tc>
          <w:tcPr>
            <w:tcW w:w="166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134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417"/>
        </w:trPr>
        <w:tc>
          <w:tcPr>
            <w:tcW w:w="166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651AF" w:rsidRDefault="002651AF" w:rsidP="005F403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邮件与</w:t>
            </w:r>
          </w:p>
          <w:p w:rsidR="002651AF" w:rsidRPr="00CE628C" w:rsidRDefault="002651AF" w:rsidP="00AB19F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052" w:type="dxa"/>
            <w:vMerge w:val="restart"/>
            <w:vAlign w:val="center"/>
          </w:tcPr>
          <w:p w:rsidR="002651AF" w:rsidRPr="00CE628C" w:rsidRDefault="002651AF" w:rsidP="00F539D8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134" w:type="dxa"/>
            <w:vAlign w:val="center"/>
          </w:tcPr>
          <w:p w:rsidR="002651AF" w:rsidRPr="00CE628C" w:rsidRDefault="002651AF" w:rsidP="000250E0">
            <w:pPr>
              <w:jc w:val="left"/>
              <w:rPr>
                <w:rFonts w:ascii="宋体"/>
                <w:sz w:val="24"/>
              </w:rPr>
            </w:pPr>
          </w:p>
        </w:tc>
      </w:tr>
      <w:tr w:rsidR="002651AF" w:rsidRPr="00CE628C" w:rsidTr="005F4033">
        <w:trPr>
          <w:cantSplit/>
          <w:trHeight w:val="502"/>
        </w:trPr>
        <w:tc>
          <w:tcPr>
            <w:tcW w:w="166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2651AF" w:rsidRPr="00CE628C" w:rsidRDefault="002651AF" w:rsidP="00AB19F9">
            <w:pPr>
              <w:rPr>
                <w:rFonts w:ascii="宋体"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2651AF" w:rsidRPr="00CE628C" w:rsidRDefault="002651AF" w:rsidP="00AB19F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2651AF" w:rsidRPr="00CE628C" w:rsidRDefault="002651AF" w:rsidP="00AB19F9">
            <w:pPr>
              <w:jc w:val="left"/>
              <w:rPr>
                <w:rFonts w:ascii="宋体"/>
                <w:sz w:val="24"/>
              </w:rPr>
            </w:pPr>
            <w:r w:rsidRPr="00CE628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2651AF" w:rsidRPr="00CE628C" w:rsidRDefault="002651AF" w:rsidP="00AB19F9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2651AF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二</w:t>
      </w:r>
      <w:r w:rsidRPr="00584F92">
        <w:rPr>
          <w:rFonts w:ascii="黑体" w:eastAsia="黑体" w:hAnsi="黑体" w:cs="宋体" w:hint="eastAsia"/>
          <w:b/>
          <w:kern w:val="0"/>
          <w:sz w:val="28"/>
          <w:szCs w:val="28"/>
        </w:rPr>
        <w:t>、与本专业相关的职业资格证书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（一）本专业与兄弟院校相关专业的区分度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1. </w:t>
      </w:r>
      <w:r>
        <w:rPr>
          <w:rFonts w:ascii="宋体" w:cs="宋体" w:hint="eastAsia"/>
          <w:kern w:val="0"/>
          <w:sz w:val="24"/>
          <w:szCs w:val="24"/>
        </w:rPr>
        <w:t>定位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2. </w:t>
      </w:r>
      <w:r>
        <w:rPr>
          <w:rFonts w:ascii="宋体" w:cs="宋体" w:hint="eastAsia"/>
          <w:kern w:val="0"/>
          <w:sz w:val="24"/>
          <w:szCs w:val="24"/>
        </w:rPr>
        <w:t>实施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3. </w:t>
      </w:r>
      <w:r>
        <w:rPr>
          <w:rFonts w:ascii="宋体" w:cs="宋体" w:hint="eastAsia"/>
          <w:kern w:val="0"/>
          <w:sz w:val="24"/>
          <w:szCs w:val="24"/>
        </w:rPr>
        <w:t>特色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4. </w:t>
      </w:r>
      <w:r>
        <w:rPr>
          <w:rFonts w:ascii="宋体" w:cs="宋体" w:hint="eastAsia"/>
          <w:kern w:val="0"/>
          <w:sz w:val="24"/>
          <w:szCs w:val="24"/>
        </w:rPr>
        <w:t>不足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（二）本专业与社会需要的适应性分析</w:t>
      </w:r>
    </w:p>
    <w:p w:rsidR="002651AF" w:rsidRPr="006623BF" w:rsidRDefault="002651AF" w:rsidP="006623BF">
      <w:pPr>
        <w:rPr>
          <w:rFonts w:ascii="宋体" w:cs="宋体"/>
          <w:kern w:val="0"/>
          <w:sz w:val="24"/>
          <w:szCs w:val="24"/>
        </w:rPr>
      </w:pP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（三）与本专业相关的职业资格证书种类与等级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1. </w:t>
      </w:r>
      <w:r>
        <w:rPr>
          <w:rFonts w:ascii="宋体" w:cs="宋体" w:hint="eastAsia"/>
          <w:kern w:val="0"/>
          <w:sz w:val="24"/>
          <w:szCs w:val="24"/>
        </w:rPr>
        <w:t>国（境）内证书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2. </w:t>
      </w:r>
      <w:r>
        <w:rPr>
          <w:rFonts w:ascii="宋体" w:cs="宋体" w:hint="eastAsia"/>
          <w:kern w:val="0"/>
          <w:sz w:val="24"/>
          <w:szCs w:val="24"/>
        </w:rPr>
        <w:t>国际（境外）证书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3. </w:t>
      </w:r>
      <w:r>
        <w:rPr>
          <w:rFonts w:ascii="宋体" w:cs="宋体" w:hint="eastAsia"/>
          <w:kern w:val="0"/>
          <w:sz w:val="24"/>
          <w:szCs w:val="24"/>
        </w:rPr>
        <w:t>行业证书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4. </w:t>
      </w:r>
      <w:r>
        <w:rPr>
          <w:rFonts w:ascii="宋体" w:cs="宋体" w:hint="eastAsia"/>
          <w:kern w:val="0"/>
          <w:sz w:val="24"/>
          <w:szCs w:val="24"/>
        </w:rPr>
        <w:t>企业证书</w:t>
      </w:r>
    </w:p>
    <w:p w:rsidR="002651AF" w:rsidRPr="00C43548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5. </w:t>
      </w:r>
      <w:r>
        <w:rPr>
          <w:rFonts w:ascii="宋体" w:cs="宋体" w:hint="eastAsia"/>
          <w:kern w:val="0"/>
          <w:sz w:val="24"/>
          <w:szCs w:val="24"/>
        </w:rPr>
        <w:t>其他证书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（四）兄弟高校与相关职业资格证书对接的现状、问题与经验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1. </w:t>
      </w:r>
      <w:r>
        <w:rPr>
          <w:rFonts w:ascii="宋体" w:cs="宋体" w:hint="eastAsia"/>
          <w:kern w:val="0"/>
          <w:sz w:val="24"/>
          <w:szCs w:val="24"/>
        </w:rPr>
        <w:t>现状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2. </w:t>
      </w:r>
      <w:r>
        <w:rPr>
          <w:rFonts w:ascii="宋体" w:cs="宋体" w:hint="eastAsia"/>
          <w:kern w:val="0"/>
          <w:sz w:val="24"/>
          <w:szCs w:val="24"/>
        </w:rPr>
        <w:t>问题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3. </w:t>
      </w:r>
      <w:r>
        <w:rPr>
          <w:rFonts w:ascii="宋体" w:cs="宋体" w:hint="eastAsia"/>
          <w:kern w:val="0"/>
          <w:sz w:val="24"/>
          <w:szCs w:val="24"/>
        </w:rPr>
        <w:t>经验</w:t>
      </w:r>
    </w:p>
    <w:p w:rsidR="002651AF" w:rsidRDefault="002651AF" w:rsidP="006623B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4. </w:t>
      </w:r>
      <w:r>
        <w:rPr>
          <w:rFonts w:ascii="宋体" w:cs="宋体" w:hint="eastAsia"/>
          <w:kern w:val="0"/>
          <w:sz w:val="24"/>
          <w:szCs w:val="24"/>
        </w:rPr>
        <w:t>借鉴</w:t>
      </w:r>
    </w:p>
    <w:p w:rsidR="002651AF" w:rsidRPr="00C43548" w:rsidRDefault="002651AF" w:rsidP="003C525C">
      <w:pPr>
        <w:rPr>
          <w:rFonts w:ascii="宋体" w:cs="宋体"/>
          <w:kern w:val="0"/>
          <w:sz w:val="24"/>
          <w:szCs w:val="24"/>
        </w:rPr>
      </w:pP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kern w:val="0"/>
          <w:sz w:val="28"/>
          <w:szCs w:val="28"/>
        </w:rPr>
        <w:t>三</w:t>
      </w:r>
      <w:r w:rsidRPr="00584F92">
        <w:rPr>
          <w:rFonts w:ascii="黑体" w:eastAsia="黑体" w:hAnsi="黑体" w:cs="宋体" w:hint="eastAsia"/>
          <w:b/>
          <w:kern w:val="0"/>
          <w:sz w:val="28"/>
          <w:szCs w:val="28"/>
        </w:rPr>
        <w:t>、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欲</w:t>
      </w:r>
      <w:r w:rsidRPr="00584F92">
        <w:rPr>
          <w:rFonts w:ascii="黑体" w:eastAsia="黑体" w:hAnsi="黑体" w:cs="宋体" w:hint="eastAsia"/>
          <w:b/>
          <w:kern w:val="0"/>
          <w:sz w:val="28"/>
          <w:szCs w:val="28"/>
        </w:rPr>
        <w:t>与本专业对接的职业资格证书</w:t>
      </w: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四</w:t>
      </w:r>
      <w:r w:rsidRPr="00584F92">
        <w:rPr>
          <w:rFonts w:ascii="黑体" w:eastAsia="黑体" w:hAnsi="黑体" w:cs="宋体" w:hint="eastAsia"/>
          <w:b/>
          <w:kern w:val="0"/>
          <w:sz w:val="28"/>
          <w:szCs w:val="28"/>
        </w:rPr>
        <w:t>、选定理由与依据</w:t>
      </w: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</w:p>
    <w:p w:rsidR="002651AF" w:rsidRPr="00584F92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五</w:t>
      </w:r>
      <w:r w:rsidRPr="00584F92">
        <w:rPr>
          <w:rFonts w:ascii="黑体" w:eastAsia="黑体" w:hAnsi="黑体" w:cs="宋体" w:hint="eastAsia"/>
          <w:b/>
          <w:kern w:val="0"/>
          <w:sz w:val="28"/>
          <w:szCs w:val="28"/>
        </w:rPr>
        <w:t>、实施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计划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（一）对接职业资格证书需要对专业建设工作做哪些改变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6"/>
        <w:gridCol w:w="3432"/>
        <w:gridCol w:w="3780"/>
      </w:tblGrid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BB54E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E628C">
              <w:rPr>
                <w:rFonts w:ascii="宋体" w:cs="宋体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3432" w:type="dxa"/>
            <w:vAlign w:val="center"/>
          </w:tcPr>
          <w:p w:rsidR="002651AF" w:rsidRPr="00CE628C" w:rsidRDefault="002651AF" w:rsidP="00BB54E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E628C">
              <w:rPr>
                <w:rFonts w:ascii="宋体" w:cs="宋体" w:hint="eastAsia"/>
                <w:kern w:val="0"/>
                <w:sz w:val="24"/>
                <w:szCs w:val="24"/>
              </w:rPr>
              <w:t>现状</w:t>
            </w:r>
          </w:p>
        </w:tc>
        <w:tc>
          <w:tcPr>
            <w:tcW w:w="3780" w:type="dxa"/>
            <w:vAlign w:val="center"/>
          </w:tcPr>
          <w:p w:rsidR="002651AF" w:rsidRPr="00CE628C" w:rsidRDefault="002651AF" w:rsidP="00BB54E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CE628C">
              <w:rPr>
                <w:rFonts w:ascii="宋体" w:cs="宋体" w:hint="eastAsia"/>
                <w:kern w:val="0"/>
                <w:sz w:val="24"/>
                <w:szCs w:val="24"/>
              </w:rPr>
              <w:t>需要做出的改变</w:t>
            </w: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培养目标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课程体系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教材建设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教学策略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师资队伍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实验实训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经费保障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651AF" w:rsidRPr="00CE628C" w:rsidTr="00BB54ED">
        <w:trPr>
          <w:trHeight w:hRule="exact" w:val="454"/>
        </w:trPr>
        <w:tc>
          <w:tcPr>
            <w:tcW w:w="1356" w:type="dxa"/>
            <w:vAlign w:val="center"/>
          </w:tcPr>
          <w:p w:rsidR="002651AF" w:rsidRPr="00CE628C" w:rsidRDefault="002651AF" w:rsidP="00AA5E39">
            <w:pPr>
              <w:rPr>
                <w:sz w:val="24"/>
                <w:szCs w:val="24"/>
              </w:rPr>
            </w:pPr>
            <w:r w:rsidRPr="00CE628C">
              <w:rPr>
                <w:rFonts w:hint="eastAsia"/>
                <w:sz w:val="24"/>
                <w:szCs w:val="24"/>
              </w:rPr>
              <w:t>其他（）</w:t>
            </w:r>
          </w:p>
        </w:tc>
        <w:tc>
          <w:tcPr>
            <w:tcW w:w="3432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651AF" w:rsidRPr="00CE628C" w:rsidRDefault="002651AF">
            <w:pPr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（二）对接职业资格证书的阶段目标、观测指标与时间节点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（三）对接职业资格证书的已有工作基础与需要突破的重点工作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（四）对接职业资格证书需要学校管理制度做哪些改变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1. </w:t>
      </w:r>
      <w:r>
        <w:rPr>
          <w:rFonts w:ascii="宋体" w:cs="宋体" w:hint="eastAsia"/>
          <w:kern w:val="0"/>
          <w:sz w:val="24"/>
          <w:szCs w:val="24"/>
        </w:rPr>
        <w:t>理念层面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2. </w:t>
      </w:r>
      <w:r>
        <w:rPr>
          <w:rFonts w:ascii="宋体" w:cs="宋体" w:hint="eastAsia"/>
          <w:kern w:val="0"/>
          <w:sz w:val="24"/>
          <w:szCs w:val="24"/>
        </w:rPr>
        <w:t>体制层面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 xml:space="preserve">3. </w:t>
      </w:r>
      <w:r>
        <w:rPr>
          <w:rFonts w:ascii="宋体" w:cs="宋体" w:hint="eastAsia"/>
          <w:kern w:val="0"/>
          <w:sz w:val="24"/>
          <w:szCs w:val="24"/>
        </w:rPr>
        <w:t>经费层面</w:t>
      </w: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Default="002651AF">
      <w:pPr>
        <w:rPr>
          <w:rFonts w:ascii="宋体" w:cs="宋体"/>
          <w:kern w:val="0"/>
          <w:sz w:val="24"/>
          <w:szCs w:val="24"/>
        </w:rPr>
      </w:pPr>
    </w:p>
    <w:p w:rsidR="002651AF" w:rsidRPr="00346B49" w:rsidRDefault="002651AF">
      <w:pPr>
        <w:rPr>
          <w:rFonts w:ascii="黑体" w:eastAsia="黑体" w:hAnsi="黑体" w:cs="宋体"/>
          <w:b/>
          <w:kern w:val="0"/>
          <w:sz w:val="28"/>
          <w:szCs w:val="28"/>
        </w:rPr>
      </w:pPr>
      <w:r w:rsidRPr="00346B49">
        <w:rPr>
          <w:rFonts w:ascii="黑体" w:eastAsia="黑体" w:hAnsi="黑体" w:cs="宋体" w:hint="eastAsia"/>
          <w:b/>
          <w:kern w:val="0"/>
          <w:sz w:val="28"/>
          <w:szCs w:val="28"/>
        </w:rPr>
        <w:t>附：调研原始数据、访谈记录等</w:t>
      </w:r>
    </w:p>
    <w:sectPr w:rsidR="002651AF" w:rsidRPr="00346B49" w:rsidSect="00D6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1AF" w:rsidRDefault="002651AF" w:rsidP="00A000CF">
      <w:r>
        <w:separator/>
      </w:r>
    </w:p>
  </w:endnote>
  <w:endnote w:type="continuationSeparator" w:id="1">
    <w:p w:rsidR="002651AF" w:rsidRDefault="002651AF" w:rsidP="00A0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1AF" w:rsidRDefault="002651AF" w:rsidP="00A000CF">
      <w:r>
        <w:separator/>
      </w:r>
    </w:p>
  </w:footnote>
  <w:footnote w:type="continuationSeparator" w:id="1">
    <w:p w:rsidR="002651AF" w:rsidRDefault="002651AF" w:rsidP="00A00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91"/>
    <w:rsid w:val="000250E0"/>
    <w:rsid w:val="000B62AD"/>
    <w:rsid w:val="00111F43"/>
    <w:rsid w:val="001353C5"/>
    <w:rsid w:val="002578D7"/>
    <w:rsid w:val="002651AF"/>
    <w:rsid w:val="00285339"/>
    <w:rsid w:val="002B2159"/>
    <w:rsid w:val="00346B49"/>
    <w:rsid w:val="0037154F"/>
    <w:rsid w:val="0038443E"/>
    <w:rsid w:val="003B72B8"/>
    <w:rsid w:val="003C525C"/>
    <w:rsid w:val="004A0491"/>
    <w:rsid w:val="004B25EB"/>
    <w:rsid w:val="00520783"/>
    <w:rsid w:val="0054637A"/>
    <w:rsid w:val="00584F92"/>
    <w:rsid w:val="005F4033"/>
    <w:rsid w:val="006623BF"/>
    <w:rsid w:val="00676173"/>
    <w:rsid w:val="00676EAA"/>
    <w:rsid w:val="006E5882"/>
    <w:rsid w:val="0072723C"/>
    <w:rsid w:val="0080262F"/>
    <w:rsid w:val="00A000CF"/>
    <w:rsid w:val="00A5555D"/>
    <w:rsid w:val="00A721A6"/>
    <w:rsid w:val="00AA5E39"/>
    <w:rsid w:val="00AB19F9"/>
    <w:rsid w:val="00AE5D93"/>
    <w:rsid w:val="00BB54ED"/>
    <w:rsid w:val="00BC75C6"/>
    <w:rsid w:val="00C3703F"/>
    <w:rsid w:val="00C43548"/>
    <w:rsid w:val="00CE628C"/>
    <w:rsid w:val="00D66980"/>
    <w:rsid w:val="00D76BFE"/>
    <w:rsid w:val="00D816CB"/>
    <w:rsid w:val="00DC0E9D"/>
    <w:rsid w:val="00E70D4A"/>
    <w:rsid w:val="00E77F44"/>
    <w:rsid w:val="00EC4383"/>
    <w:rsid w:val="00F43D55"/>
    <w:rsid w:val="00F539D8"/>
    <w:rsid w:val="00FA4E17"/>
    <w:rsid w:val="00FD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8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00C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00C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54637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93</Words>
  <Characters>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shenxiaoyan</dc:creator>
  <cp:keywords/>
  <dc:description/>
  <cp:lastModifiedBy> </cp:lastModifiedBy>
  <cp:revision>32</cp:revision>
  <dcterms:created xsi:type="dcterms:W3CDTF">2014-08-26T14:47:00Z</dcterms:created>
  <dcterms:modified xsi:type="dcterms:W3CDTF">2014-10-09T00:00:00Z</dcterms:modified>
</cp:coreProperties>
</file>